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5709" w14:textId="7A1654E8" w:rsidR="008A1752" w:rsidRPr="002F0235" w:rsidRDefault="008A1752" w:rsidP="00C42EAF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F0235">
        <w:rPr>
          <w:rFonts w:eastAsia="Times New Roman" w:cstheme="minorHAnsi"/>
          <w:sz w:val="20"/>
          <w:szCs w:val="20"/>
          <w:lang w:eastAsia="pl-PL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(tj. Ogólne rozporządzenie o ochronie danych) (Dz. Urz. UE.L 2016 Nr 119, s. 1) zwanego dalej RODO, informujemy iż:</w:t>
      </w:r>
    </w:p>
    <w:p w14:paraId="2DFA76D1" w14:textId="76EC03A5" w:rsidR="002F0235" w:rsidRDefault="002F0235" w:rsidP="00C42E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Administratorem Pani/Pana danych osobowych jest Muzeum Wojska w Białymstoku z siedzibą przy ul. Jana Kilińskiego 7, 15-089 Białystok</w:t>
      </w:r>
      <w:r w:rsidR="00C42EAF">
        <w:rPr>
          <w:rFonts w:cstheme="minorHAnsi"/>
          <w:sz w:val="20"/>
          <w:szCs w:val="20"/>
        </w:rPr>
        <w:t>;</w:t>
      </w:r>
    </w:p>
    <w:p w14:paraId="15F6F986" w14:textId="6B83AEA3" w:rsidR="002F0235" w:rsidRDefault="002F0235" w:rsidP="00C42E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Administrator wyznaczył inspektora ochrony danych osobowych,  z którym możne się skontaktować poprzez e-mail: </w:t>
      </w:r>
      <w:hyperlink r:id="rId8" w:history="1">
        <w:r>
          <w:rPr>
            <w:rStyle w:val="Hipercze"/>
            <w:rFonts w:eastAsia="Times New Roman" w:cstheme="minorHAnsi"/>
            <w:sz w:val="20"/>
            <w:szCs w:val="20"/>
            <w:lang w:eastAsia="pl-PL"/>
          </w:rPr>
          <w:t>iod@mwb.com.pl</w:t>
        </w:r>
      </w:hyperlink>
      <w:r>
        <w:rPr>
          <w:rFonts w:cstheme="minorHAnsi"/>
          <w:color w:val="44546A" w:themeColor="text2"/>
          <w:sz w:val="20"/>
          <w:szCs w:val="20"/>
          <w:u w:val="single"/>
        </w:rPr>
        <w:t xml:space="preserve"> </w:t>
      </w:r>
      <w:r>
        <w:rPr>
          <w:rFonts w:cstheme="minorHAnsi"/>
          <w:sz w:val="20"/>
          <w:szCs w:val="20"/>
        </w:rPr>
        <w:t>lub pisemnie na adres siedziby administratora z dopiskiem IOD. Z inspektorem ochrony danych osobowych można się kontaktować we wszystkich sprawach dotyczących przetwarzania danych osobowych oraz korzystania z praw związanych z przetwarzaniem danych w Muzeum Wojska w Białymstoku</w:t>
      </w:r>
      <w:r w:rsidR="00C42EAF">
        <w:rPr>
          <w:rFonts w:cstheme="minorHAnsi"/>
          <w:sz w:val="20"/>
          <w:szCs w:val="20"/>
        </w:rPr>
        <w:t>;</w:t>
      </w:r>
    </w:p>
    <w:p w14:paraId="53629915" w14:textId="784A425F" w:rsidR="002F0235" w:rsidRPr="002F0235" w:rsidRDefault="008A1752" w:rsidP="00C42E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2F0235">
        <w:rPr>
          <w:rFonts w:eastAsia="Times New Roman" w:cstheme="minorHAnsi"/>
          <w:sz w:val="20"/>
          <w:szCs w:val="20"/>
          <w:lang w:eastAsia="pl-PL"/>
        </w:rPr>
        <w:t>Pani/Pana dane osobowe przetwarzane będą w celach: rozpatrzenia wniosku i/lub przyznania oraz wypłaty i rozliczania świadczeń socjalnych wypłacanych ze środków Zakładowego Funduszu Świadczeń Socjalnych (ZFŚS) na Pani/Pana wniosek, jak również weryfikacji ich prawidłowości, a także dla celów statutowych, statystycznych i archiwalnych oraz kontrolnych w związku z wypełnieniem obowiązków wynikających z przepisów prawa i ustaw pokrewnych mając na uwadze realizację zadań ZFŚS</w:t>
      </w:r>
      <w:r w:rsidR="00C42EAF">
        <w:rPr>
          <w:rFonts w:eastAsia="Times New Roman" w:cstheme="minorHAnsi"/>
          <w:sz w:val="20"/>
          <w:szCs w:val="20"/>
          <w:lang w:eastAsia="pl-PL"/>
        </w:rPr>
        <w:t>;</w:t>
      </w:r>
    </w:p>
    <w:p w14:paraId="55D786F1" w14:textId="03306E78" w:rsidR="002F0235" w:rsidRPr="002F0235" w:rsidRDefault="008A1752" w:rsidP="00C42E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2F0235">
        <w:rPr>
          <w:rFonts w:eastAsia="Times New Roman" w:cstheme="minorHAnsi"/>
          <w:sz w:val="20"/>
          <w:szCs w:val="20"/>
          <w:lang w:eastAsia="pl-PL"/>
        </w:rPr>
        <w:t>Podstawą prawną przetwarzania Pani/Pana danych jest: ustawa z dnia 4 marca 1994 r. o zakładowym funduszu świadczeń socjalnych (t. j. Dz.U. z 2020 r. poz. 1070 ze zm.) w związku z art. 6 ust. 1 lit c oraz art. 9 ust. 2 lit. b RODO a także Regulaminem Zakładowego Funduszu Świadczeń Socjalnych jak również z ustawą z dnia 26 lipca 1991 r. o podatku dochodowym od osób fizycznych (t. j. Dz. U. z 2020 r. poz. 1426 ze zm.)</w:t>
      </w:r>
      <w:r w:rsidR="00C42EAF">
        <w:rPr>
          <w:rFonts w:eastAsia="Times New Roman" w:cstheme="minorHAnsi"/>
          <w:sz w:val="20"/>
          <w:szCs w:val="20"/>
          <w:lang w:eastAsia="pl-PL"/>
        </w:rPr>
        <w:t>;</w:t>
      </w:r>
    </w:p>
    <w:p w14:paraId="380C25B0" w14:textId="740A9F99" w:rsidR="002F0235" w:rsidRPr="002F0235" w:rsidRDefault="008A1752" w:rsidP="00C42E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2F0235">
        <w:rPr>
          <w:rFonts w:eastAsia="Times New Roman" w:cstheme="minorHAnsi"/>
          <w:sz w:val="20"/>
          <w:szCs w:val="20"/>
          <w:lang w:eastAsia="pl-PL"/>
        </w:rPr>
        <w:t>Pani/Pana dane m</w:t>
      </w:r>
      <w:r w:rsidR="00B746EB" w:rsidRPr="002F0235">
        <w:rPr>
          <w:rFonts w:eastAsia="Times New Roman" w:cstheme="minorHAnsi"/>
          <w:sz w:val="20"/>
          <w:szCs w:val="20"/>
          <w:lang w:eastAsia="pl-PL"/>
        </w:rPr>
        <w:t>o</w:t>
      </w:r>
      <w:r w:rsidRPr="002F0235">
        <w:rPr>
          <w:rFonts w:eastAsia="Times New Roman" w:cstheme="minorHAnsi"/>
          <w:sz w:val="20"/>
          <w:szCs w:val="20"/>
          <w:lang w:eastAsia="pl-PL"/>
        </w:rPr>
        <w:t>gą być również przetwarzane w związku z dochodzeniem/obroną praw lub roszczeń, na podstawie art. 6 art.1 lit. f</w:t>
      </w:r>
      <w:r w:rsidRPr="002F0235">
        <w:rPr>
          <w:rFonts w:eastAsia="Times New Roman" w:cstheme="minorHAnsi"/>
          <w:sz w:val="20"/>
          <w:szCs w:val="20"/>
          <w:vertAlign w:val="superscript"/>
          <w:lang w:eastAsia="pl-PL"/>
        </w:rPr>
        <w:t xml:space="preserve"> </w:t>
      </w:r>
      <w:r w:rsidRPr="002F0235">
        <w:rPr>
          <w:rFonts w:eastAsia="Times New Roman" w:cstheme="minorHAnsi"/>
          <w:sz w:val="20"/>
          <w:szCs w:val="20"/>
          <w:lang w:eastAsia="pl-PL"/>
        </w:rPr>
        <w:t xml:space="preserve"> jeżeli do takiego roszczenia dojdzie</w:t>
      </w:r>
      <w:r w:rsidR="00C42EAF">
        <w:rPr>
          <w:rFonts w:eastAsia="Times New Roman" w:cstheme="minorHAnsi"/>
          <w:sz w:val="20"/>
          <w:szCs w:val="20"/>
          <w:lang w:eastAsia="pl-PL"/>
        </w:rPr>
        <w:t>;</w:t>
      </w:r>
    </w:p>
    <w:p w14:paraId="7B4C9EE0" w14:textId="5E6856FD" w:rsidR="002F0235" w:rsidRPr="002F0235" w:rsidRDefault="008A1752" w:rsidP="00C42E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2F0235">
        <w:rPr>
          <w:rFonts w:eastAsia="Times New Roman" w:cstheme="minorHAnsi"/>
          <w:sz w:val="20"/>
          <w:szCs w:val="20"/>
          <w:lang w:eastAsia="pl-PL"/>
        </w:rPr>
        <w:t>Podanie danych osobowych jest dobrowolne, jednak konieczne do realizacji celów, do jakich zostały zebrane. Odmowa ich podania jest równoznaczna z brakiem możliwości złożenia wniosku i korzystania ze świadczeń ZFŚS</w:t>
      </w:r>
      <w:r w:rsidR="00C42EAF">
        <w:rPr>
          <w:rFonts w:eastAsia="Times New Roman" w:cstheme="minorHAnsi"/>
          <w:sz w:val="20"/>
          <w:szCs w:val="20"/>
          <w:lang w:eastAsia="pl-PL"/>
        </w:rPr>
        <w:t>;</w:t>
      </w:r>
    </w:p>
    <w:p w14:paraId="11B5563C" w14:textId="5B42E2E4" w:rsidR="002F0235" w:rsidRPr="002F0235" w:rsidRDefault="008A1752" w:rsidP="00C42E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2F0235">
        <w:rPr>
          <w:rFonts w:eastAsia="Times New Roman" w:cstheme="minorHAnsi"/>
          <w:sz w:val="20"/>
          <w:szCs w:val="20"/>
          <w:lang w:eastAsia="pl-PL"/>
        </w:rPr>
        <w:t>Odbiorcami Pani/Pana danych osobowych mogą być: podmioty realizujące usługę bądź dostawę towaru w ramach udzielenia dofinansowania do świadczeń socjalnych określonych w Regulaminie ZFŚS, właściwe organy podatkowe, a także inni odbiorcy w przypadkach wynikających z obowiązujących przepisów prawa</w:t>
      </w:r>
      <w:r w:rsidR="00C42EAF">
        <w:rPr>
          <w:rFonts w:eastAsia="Times New Roman" w:cstheme="minorHAnsi"/>
          <w:sz w:val="20"/>
          <w:szCs w:val="20"/>
          <w:lang w:eastAsia="pl-PL"/>
        </w:rPr>
        <w:t>;</w:t>
      </w:r>
    </w:p>
    <w:p w14:paraId="160087FD" w14:textId="06C26606" w:rsidR="002F0235" w:rsidRPr="002F0235" w:rsidRDefault="008A1752" w:rsidP="008675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2F0235">
        <w:rPr>
          <w:rFonts w:eastAsia="Times New Roman" w:cstheme="minorHAnsi"/>
          <w:sz w:val="20"/>
          <w:szCs w:val="20"/>
          <w:lang w:eastAsia="pl-PL"/>
        </w:rPr>
        <w:t>Pani/Pana dane osobowe będą przetwarzane przez okres procedowania w sprawie przyznania świadczeń wypłacanych ze środków ZFŚS i/lub wypłaty przedmiotowych świadczeń – do osiągnięcia celu przetwarzania, a po tym okresie przechowywane przez okres dochodzenia/obrony praw lub roszczeń z nimi związanych czy też wykazania zgodności przyznanego świadczenia z przepisami w przypadku kontroli organów państwowych, a następnie przez okres wymagany na podstawie obowiązujących przepisów dla wykonywania obowiązków archiwizacyjnych</w:t>
      </w:r>
      <w:r w:rsidR="00C42EAF">
        <w:rPr>
          <w:rFonts w:eastAsia="Times New Roman" w:cstheme="minorHAnsi"/>
          <w:sz w:val="20"/>
          <w:szCs w:val="20"/>
          <w:lang w:eastAsia="pl-PL"/>
        </w:rPr>
        <w:t>,</w:t>
      </w:r>
      <w:r w:rsidRPr="002F0235">
        <w:rPr>
          <w:rFonts w:eastAsia="Times New Roman" w:cstheme="minorHAnsi"/>
          <w:sz w:val="20"/>
          <w:szCs w:val="20"/>
          <w:lang w:eastAsia="pl-PL"/>
        </w:rPr>
        <w:t xml:space="preserve"> w zależności od tego, która z tych dat nastąpi później. Po upływie okresu przechowywania dane te będą nieodwracalnie usuwane lub nieodwracalnie </w:t>
      </w:r>
      <w:proofErr w:type="spellStart"/>
      <w:r w:rsidRPr="002F0235">
        <w:rPr>
          <w:rFonts w:eastAsia="Times New Roman" w:cstheme="minorHAnsi"/>
          <w:sz w:val="20"/>
          <w:szCs w:val="20"/>
          <w:lang w:eastAsia="pl-PL"/>
        </w:rPr>
        <w:t>anonimizowane</w:t>
      </w:r>
      <w:proofErr w:type="spellEnd"/>
      <w:r w:rsidR="008675BE">
        <w:rPr>
          <w:rFonts w:eastAsia="Times New Roman" w:cstheme="minorHAnsi"/>
          <w:sz w:val="20"/>
          <w:szCs w:val="20"/>
          <w:lang w:eastAsia="pl-PL"/>
        </w:rPr>
        <w:t>;</w:t>
      </w:r>
    </w:p>
    <w:p w14:paraId="1D466326" w14:textId="62DEFCA4" w:rsidR="002F0235" w:rsidRPr="002F0235" w:rsidRDefault="008A1752" w:rsidP="008675BE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2F0235">
        <w:rPr>
          <w:rFonts w:eastAsia="Times New Roman" w:cstheme="minorHAnsi"/>
          <w:sz w:val="20"/>
          <w:szCs w:val="20"/>
          <w:lang w:eastAsia="pl-PL"/>
        </w:rPr>
        <w:lastRenderedPageBreak/>
        <w:t>Posiada Pani/Pan prawo do dostępu do treści swoich danych, ich sprostowania lub ograniczenia przetwarzania oraz prawo do wniesienia sprzeciwu wobec przetwarzania lub do ich usunięcia, o ile pozwalają na to przepisy prawa</w:t>
      </w:r>
      <w:r w:rsidR="008675BE">
        <w:rPr>
          <w:rFonts w:eastAsia="Times New Roman" w:cstheme="minorHAnsi"/>
          <w:sz w:val="20"/>
          <w:szCs w:val="20"/>
          <w:lang w:eastAsia="pl-PL"/>
        </w:rPr>
        <w:t>;</w:t>
      </w:r>
    </w:p>
    <w:p w14:paraId="6493D39A" w14:textId="1F8EFED0" w:rsidR="002F0235" w:rsidRPr="002F0235" w:rsidRDefault="008A1752" w:rsidP="008675BE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2F0235">
        <w:rPr>
          <w:rFonts w:eastAsia="Times New Roman" w:cstheme="minorHAnsi"/>
          <w:sz w:val="20"/>
          <w:szCs w:val="20"/>
          <w:lang w:eastAsia="pl-PL"/>
        </w:rPr>
        <w:t>Administrator może powierzyć przetwarzanie Pani/Pana danych osobowych podmiotom zewnętrznym działającym na zlecenie Administratora, np. podmiotowi świadczącemu usługi IT w zakresie rozwoju, serwisowania i usuwania awarii w systemach informatycznych</w:t>
      </w:r>
      <w:r w:rsidR="008675BE">
        <w:rPr>
          <w:rFonts w:eastAsia="Times New Roman" w:cstheme="minorHAnsi"/>
          <w:sz w:val="20"/>
          <w:szCs w:val="20"/>
          <w:lang w:eastAsia="pl-PL"/>
        </w:rPr>
        <w:t>;</w:t>
      </w:r>
    </w:p>
    <w:p w14:paraId="68B9A02D" w14:textId="1F2EE1A9" w:rsidR="008A1752" w:rsidRPr="002F0235" w:rsidRDefault="008A1752" w:rsidP="008675BE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2F0235">
        <w:rPr>
          <w:rFonts w:eastAsia="Times New Roman" w:cstheme="minorHAnsi"/>
          <w:sz w:val="20"/>
          <w:szCs w:val="20"/>
          <w:lang w:eastAsia="pl-PL"/>
        </w:rPr>
        <w:t>Posiada Pani/Pan prawo wniesienia skargi do organu nadzorczego (tj. do Prezesa Urzędu Ochrony Danych Osobowych) gdy uzna Pani/Pan, iż przetwarzanie danych osobowych Pani/Pana dotyczących narusza przepisy RODO.</w:t>
      </w:r>
    </w:p>
    <w:p w14:paraId="1029E857" w14:textId="77777777" w:rsidR="009B65CA" w:rsidRPr="002F0235" w:rsidRDefault="008675BE">
      <w:pPr>
        <w:rPr>
          <w:rFonts w:cstheme="minorHAnsi"/>
          <w:sz w:val="20"/>
          <w:szCs w:val="20"/>
        </w:rPr>
      </w:pPr>
    </w:p>
    <w:sectPr w:rsidR="009B65CA" w:rsidRPr="002F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A75"/>
    <w:multiLevelType w:val="hybridMultilevel"/>
    <w:tmpl w:val="EF4A7B56"/>
    <w:lvl w:ilvl="0" w:tplc="12B063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85351"/>
    <w:multiLevelType w:val="multilevel"/>
    <w:tmpl w:val="02A0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9394639">
    <w:abstractNumId w:val="1"/>
  </w:num>
  <w:num w:numId="2" w16cid:durableId="13953951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52"/>
    <w:rsid w:val="002F0235"/>
    <w:rsid w:val="00523E1F"/>
    <w:rsid w:val="008675BE"/>
    <w:rsid w:val="008A1752"/>
    <w:rsid w:val="00A87045"/>
    <w:rsid w:val="00B746EB"/>
    <w:rsid w:val="00C4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2CE3"/>
  <w15:chartTrackingRefBased/>
  <w15:docId w15:val="{B303DA2C-E0EC-4B20-BDCF-A2AAEBD8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02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0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wb.com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7021FD12FEC243A168ACD0F215CBE7" ma:contentTypeVersion="0" ma:contentTypeDescription="Utwórz nowy dokument." ma:contentTypeScope="" ma:versionID="3b46f357d64e32c1d7af3b2665d19c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9BDC2B-1C66-4314-8614-D4F719640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A48936-12F7-4014-A4C3-066803EF6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E3E75-E893-4529-8B2A-4ED9870435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Zontek i Wspólnicy</dc:creator>
  <cp:keywords/>
  <dc:description/>
  <cp:lastModifiedBy>Joanna Dubowska</cp:lastModifiedBy>
  <cp:revision>4</cp:revision>
  <dcterms:created xsi:type="dcterms:W3CDTF">2021-03-14T10:50:00Z</dcterms:created>
  <dcterms:modified xsi:type="dcterms:W3CDTF">2022-06-15T09:38:00Z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0x010100187021FD12FEC243A168ACD0F215CBE7</vt:lpwstr>
  </property>
</Properties>
</file>